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w:t>
      </w:r>
      <w:bookmarkStart w:id="4" w:name="_GoBack"/>
      <w:bookmarkEnd w:id="4"/>
      <w:r>
        <w:rPr>
          <w:b/>
          <w:i/>
          <w:sz w:val="28"/>
        </w:rPr>
        <w:tab/>
      </w:r>
      <w:r>
        <w:rPr>
          <w:rFonts w:hint="eastAsia"/>
          <w:b/>
          <w:i/>
          <w:sz w:val="28"/>
        </w:rPr>
        <w:t>S2-24</w:t>
      </w:r>
      <w:r>
        <w:rPr>
          <w:rFonts w:hint="eastAsia"/>
          <w:b/>
          <w:i/>
          <w:sz w:val="28"/>
          <w:lang w:val="en-US" w:eastAsia="zh-CN"/>
        </w:rPr>
        <w:t>12351</w:t>
      </w:r>
    </w:p>
    <w:p>
      <w:pPr>
        <w:pStyle w:val="82"/>
        <w:outlineLvl w:val="0"/>
        <w:rPr>
          <w:b/>
          <w:sz w:val="24"/>
          <w:lang w:val="en-US" w:eastAsia="zh-CN"/>
        </w:rPr>
      </w:pPr>
      <w:r>
        <w:rPr>
          <w:rFonts w:hint="eastAsia" w:cs="Arial"/>
          <w:b/>
          <w:sz w:val="24"/>
          <w:lang w:val="en-US" w:eastAsia="zh-CN"/>
        </w:rPr>
        <w:t>18 - 22 November, 2024, Orlando , US</w:t>
      </w:r>
      <w:r>
        <w:rPr>
          <w:rFonts w:hint="eastAsia" w:cs="Arial"/>
          <w:b/>
          <w:sz w:val="24"/>
          <w:lang w:val="en-US" w:eastAsia="zh-CN"/>
        </w:rPr>
        <w:tab/>
        <w:t/>
      </w:r>
      <w:r>
        <w:rPr>
          <w:rFonts w:hint="eastAsia" w:cs="Arial"/>
          <w:b/>
          <w:sz w:val="24"/>
          <w:lang w:val="en-US" w:eastAsia="zh-CN"/>
        </w:rPr>
        <w:tab/>
        <w:t/>
      </w:r>
      <w:r>
        <w:rPr>
          <w:rFonts w:hint="eastAsia" w:cs="Arial"/>
          <w:b/>
          <w:sz w:val="24"/>
          <w:lang w:val="en-US" w:eastAsia="zh-CN"/>
        </w:rPr>
        <w:tab/>
        <w:t/>
      </w:r>
      <w:r>
        <w:rPr>
          <w:rFonts w:hint="eastAsia" w:cs="Arial"/>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407955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7</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 </w:t>
            </w:r>
            <w:r>
              <w:rPr>
                <w:rFonts w:hint="eastAsia"/>
                <w:lang w:val="en-US" w:eastAsia="zh-CN"/>
              </w:rPr>
              <w:t xml:space="preserve">The scenario mentioned in the LS is when the terminating network receives a initial INVITE request without data channel media component in SDP, if the terminating UE has IMS data channel subscription, whether the terminating network can initiate the establishment of local bootstrap DC for terminating UE. </w:t>
            </w:r>
          </w:p>
          <w:p>
            <w:pPr>
              <w:pStyle w:val="82"/>
              <w:spacing w:after="0"/>
              <w:ind w:left="100"/>
              <w:rPr>
                <w:rFonts w:hint="eastAsia"/>
                <w:lang w:val="en-US" w:eastAsia="zh-CN"/>
              </w:rPr>
            </w:pPr>
            <w:r>
              <w:rPr>
                <w:rFonts w:hint="eastAsia"/>
                <w:lang w:val="en-US" w:eastAsia="zh-CN"/>
              </w:rPr>
              <w:t xml:space="preserve">In our opinion, the terminating network should initiate the establishment of local bootstrap DC by adding bootstrap DC media component towards terminating UE into the INVITE request, based on </w:t>
            </w:r>
            <w:r>
              <w:rPr>
                <w:rFonts w:hint="default" w:eastAsiaTheme="minorEastAsia"/>
                <w:lang w:val="en-US" w:eastAsia="zh-CN"/>
              </w:rPr>
              <w:t>operator policy</w:t>
            </w:r>
            <w:r>
              <w:rPr>
                <w:rFonts w:hint="eastAsia"/>
                <w:lang w:val="en-US" w:eastAsia="zh-CN"/>
              </w:rPr>
              <w:t xml:space="preserve"> for the following reasons:</w:t>
            </w:r>
          </w:p>
          <w:p>
            <w:pPr>
              <w:pStyle w:val="82"/>
              <w:numPr>
                <w:ilvl w:val="0"/>
                <w:numId w:val="1"/>
              </w:numPr>
              <w:spacing w:after="0"/>
              <w:ind w:left="100"/>
              <w:rPr>
                <w:rFonts w:hint="default"/>
                <w:lang w:val="en-US" w:eastAsia="zh-CN"/>
              </w:rPr>
            </w:pPr>
            <w:r>
              <w:rPr>
                <w:rFonts w:hint="eastAsia"/>
                <w:lang w:val="en-US" w:eastAsia="zh-CN"/>
              </w:rPr>
              <w:t>Since the terminating UE has IMS data channel subscription, the terminating network may need to provide applications for terminating UE during the session, e.g. translation applications, for which a local bootstrap DC targeting the terminating UE is needed.</w:t>
            </w:r>
          </w:p>
          <w:p>
            <w:pPr>
              <w:pStyle w:val="82"/>
              <w:numPr>
                <w:ilvl w:val="0"/>
                <w:numId w:val="1"/>
              </w:numPr>
              <w:spacing w:after="0"/>
              <w:ind w:left="100"/>
              <w:rPr>
                <w:rFonts w:hint="default" w:eastAsiaTheme="minorEastAsia"/>
                <w:lang w:val="en-US" w:eastAsia="zh-CN"/>
              </w:rPr>
            </w:pPr>
            <w:r>
              <w:rPr>
                <w:rFonts w:hint="eastAsia"/>
                <w:lang w:val="en-US" w:eastAsia="zh-CN"/>
              </w:rPr>
              <w:t xml:space="preserve">If the network does not initiate the establishment of the bootstrap DC during the session establishment, the originating and terminating UEs have to further update the session with re-INVITE request to establish bootstrap DC, which probably happen simultaneously and cause </w:t>
            </w:r>
            <w:r>
              <w:rPr>
                <w:rFonts w:hint="default" w:eastAsiaTheme="minorEastAsia"/>
                <w:lang w:val="en-US" w:eastAsia="zh-CN"/>
              </w:rPr>
              <w:t xml:space="preserve">unnecessary </w:t>
            </w:r>
            <w:r>
              <w:rPr>
                <w:rFonts w:hint="eastAsia"/>
                <w:lang w:val="en-US" w:eastAsia="zh-CN"/>
              </w:rPr>
              <w:t xml:space="preserve">signaling and </w:t>
            </w:r>
            <w:r>
              <w:rPr>
                <w:rFonts w:hint="default" w:eastAsiaTheme="minorEastAsia"/>
                <w:lang w:val="en-US" w:eastAsia="zh-CN"/>
              </w:rPr>
              <w:t>possible race condition between bootstrap DC establishment requests from originating UE and terminating UE.</w:t>
            </w:r>
          </w:p>
          <w:p>
            <w:pPr>
              <w:pStyle w:val="82"/>
              <w:spacing w:after="0"/>
              <w:ind w:left="100"/>
              <w:rPr>
                <w:rFonts w:hint="default" w:eastAsiaTheme="minorEastAsia"/>
                <w:lang w:val="en-US" w:eastAsia="zh-CN"/>
              </w:rPr>
            </w:pPr>
            <w:r>
              <w:rPr>
                <w:rFonts w:hint="eastAsia"/>
                <w:lang w:val="en-US" w:eastAsia="zh-CN"/>
              </w:rPr>
              <w:t>Based on the reason above, it is proposed to update the bootstrap DC establishment procedure in 23.228 to clarify the corresponding handling in terminating network, which is missing in current specification, and also allow the establishment of IMS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Update bootstrap DC establishment procedure to clarify the handling in terminating network;</w:t>
            </w:r>
          </w:p>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Related to S2-2407421 and S2-2407947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177650470"/>
      <w:r>
        <w:rPr>
          <w:rFonts w:ascii="Arial" w:hAnsi="Arial" w:eastAsia="Times New Roman" w:cs="Times New Roman"/>
          <w:sz w:val="32"/>
          <w:lang w:val="en-GB" w:eastAsia="en-GB" w:bidi="ar-SA"/>
        </w:rPr>
        <w:t>AC.7.1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Bootstrap Data Channel Setup Signalling procedure</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SIP signalling not relevant for the procedure, is not shown in the call flow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 w:name="_CRFigureAC_7_11"/>
      <w:r>
        <w:rPr>
          <w:rFonts w:ascii="Arial" w:hAnsi="Arial" w:eastAsia="Times New Roman" w:cs="Times New Roman"/>
          <w:b/>
          <w:lang w:val="en-GB" w:eastAsia="en-GB" w:bidi="ar-SA"/>
        </w:rPr>
        <w:object>
          <v:shape id="_x0000_i1028" o:spt="75" type="#_x0000_t75" style="height:621.7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8"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2"/>
      <w:r>
        <w:rPr>
          <w:rFonts w:ascii="Arial" w:hAnsi="Arial" w:eastAsia="Times New Roman" w:cs="Times New Roman"/>
          <w:b/>
          <w:lang w:val="en-GB" w:eastAsia="en-GB" w:bidi="ar-SA"/>
        </w:rPr>
        <w:t>AC.7.1-1: Bootstrap Data Channel set up Signalling Procedure</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GB"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GB"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hannel offers for originating side and terminating side.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SIP INVITE can also be a SIP re-INVITE performed after the initial IMS audio session is setup. The SIP re-INVITE can be initiated either from UE#1 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validates user subscription data to determine whether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call request 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call request needs to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 the IMS AS selects a DCSF for this user based on local configuration or discovery and selection of a DCSF instance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the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call request need not </w:t>
      </w:r>
      <w:r>
        <w:rPr>
          <w:rFonts w:hint="eastAsia" w:ascii="Times New Roman" w:hAnsi="Times New Roman" w:eastAsia="Times New Roman" w:cs="Times New Roman"/>
          <w:lang w:val="en-GB" w:eastAsia="zh-CN" w:bidi="ar-SA"/>
        </w:rPr>
        <w:t>to be notified</w:t>
      </w:r>
      <w:r>
        <w:rPr>
          <w:rFonts w:ascii="Times New Roman" w:hAnsi="Times New Roman" w:eastAsia="Times New Roman" w:cs="Times New Roman"/>
          <w:lang w:val="en-GB" w:eastAsia="en-GB" w:bidi="ar-SA"/>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originating S-CSCF.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notifies the DCSF of the DC call event by sending 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GB" w:bidi="ar-SA"/>
        </w:rPr>
        <w:t xml:space="preserve"> request to the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based on the related parameters in the Data Channel control request (e.g. CallingID, CalledID, DC Stream ID) and/or DCSF service specific policy.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GB"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IMS AS selects a MF based on local configuration or discovers and selects a MF instance supporting DC media function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GB"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GB"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GB" w:bidi="ar-SA"/>
        </w:rPr>
        <w:t>could be done with one or multiple service invocations.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GB"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GB"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stores the media resource information and responds to the Notify Request received in step 3.</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sends the INVITE which includes the updated SDP offer adding media information of MF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 xml:space="preserve">he SDP offer for bootstrap data channel to UE#2 </w:t>
      </w:r>
      <w:r>
        <w:rPr>
          <w:rFonts w:hint="eastAsia" w:ascii="Times New Roman" w:hAnsi="Times New Roman" w:eastAsia="Times New Roman" w:cs="Times New Roman"/>
          <w:lang w:val="en-GB" w:eastAsia="zh-CN" w:bidi="ar-SA"/>
        </w:rPr>
        <w:t>is</w:t>
      </w:r>
      <w:r>
        <w:rPr>
          <w:rFonts w:ascii="Times New Roman" w:hAnsi="Times New Roman" w:eastAsia="Times New Roman" w:cs="Times New Roman"/>
          <w:lang w:val="en-GB" w:eastAsia="en-GB" w:bidi="ar-SA"/>
        </w:rPr>
        <w:t xml:space="preserve"> included.</w:t>
      </w:r>
      <w:ins w:id="0" w:author="JY" w:date="2024-11-09T06:49:38Z">
        <w:r>
          <w:rPr>
            <w:rFonts w:hint="eastAsia" w:ascii="Times New Roman" w:hAnsi="Times New Roman" w:eastAsia="宋体" w:cs="Times New Roman"/>
            <w:lang w:val="en-US" w:eastAsia="zh-CN" w:bidi="ar-SA"/>
          </w:rPr>
          <w:t xml:space="preserve"> </w:t>
        </w:r>
      </w:ins>
      <w:ins w:id="1" w:author="JY" w:date="2024-11-09T06:51:22Z">
        <w:r>
          <w:rPr>
            <w:rFonts w:hint="eastAsia" w:ascii="Times New Roman" w:hAnsi="Times New Roman" w:eastAsia="宋体" w:cs="Times New Roman"/>
            <w:lang w:val="en-US" w:eastAsia="zh-CN" w:bidi="ar-SA"/>
          </w:rPr>
          <w:t>Ste</w:t>
        </w:r>
      </w:ins>
      <w:ins w:id="2" w:author="JY" w:date="2024-11-09T06:51:23Z">
        <w:r>
          <w:rPr>
            <w:rFonts w:hint="eastAsia" w:ascii="Times New Roman" w:hAnsi="Times New Roman" w:eastAsia="宋体" w:cs="Times New Roman"/>
            <w:lang w:val="en-US" w:eastAsia="zh-CN" w:bidi="ar-SA"/>
          </w:rPr>
          <w:t>p 2</w:t>
        </w:r>
      </w:ins>
      <w:ins w:id="3" w:author="JY" w:date="2024-11-09T06:51:25Z">
        <w:r>
          <w:rPr>
            <w:rFonts w:hint="eastAsia" w:ascii="Times New Roman" w:hAnsi="Times New Roman" w:eastAsia="宋体" w:cs="Times New Roman"/>
            <w:lang w:val="en-US" w:eastAsia="zh-CN" w:bidi="ar-SA"/>
          </w:rPr>
          <w:t xml:space="preserve">-10 </w:t>
        </w:r>
      </w:ins>
      <w:ins w:id="4" w:author="JY" w:date="2024-11-09T06:51:29Z">
        <w:r>
          <w:rPr>
            <w:rFonts w:hint="eastAsia" w:ascii="Times New Roman" w:hAnsi="Times New Roman" w:eastAsia="宋体" w:cs="Times New Roman"/>
            <w:lang w:val="en-US" w:eastAsia="zh-CN" w:bidi="ar-SA"/>
          </w:rPr>
          <w:t>a</w:t>
        </w:r>
      </w:ins>
      <w:ins w:id="5" w:author="JY" w:date="2024-11-09T06:51:30Z">
        <w:r>
          <w:rPr>
            <w:rFonts w:hint="eastAsia" w:ascii="Times New Roman" w:hAnsi="Times New Roman" w:eastAsia="宋体" w:cs="Times New Roman"/>
            <w:lang w:val="en-US" w:eastAsia="zh-CN" w:bidi="ar-SA"/>
          </w:rPr>
          <w:t>pplie</w:t>
        </w:r>
      </w:ins>
      <w:ins w:id="6" w:author="JY" w:date="2024-11-09T06:51:31Z">
        <w:r>
          <w:rPr>
            <w:rFonts w:hint="eastAsia" w:ascii="Times New Roman" w:hAnsi="Times New Roman" w:eastAsia="宋体" w:cs="Times New Roman"/>
            <w:lang w:val="en-US" w:eastAsia="zh-CN" w:bidi="ar-SA"/>
          </w:rPr>
          <w:t>s to th</w:t>
        </w:r>
      </w:ins>
      <w:ins w:id="7" w:author="JY" w:date="2024-11-09T06:51:32Z">
        <w:r>
          <w:rPr>
            <w:rFonts w:hint="eastAsia" w:ascii="Times New Roman" w:hAnsi="Times New Roman" w:eastAsia="宋体" w:cs="Times New Roman"/>
            <w:lang w:val="en-US" w:eastAsia="zh-CN" w:bidi="ar-SA"/>
          </w:rPr>
          <w:t xml:space="preserve">e </w:t>
        </w:r>
      </w:ins>
      <w:ins w:id="8" w:author="JY" w:date="2024-11-09T06:51:34Z">
        <w:r>
          <w:rPr>
            <w:rFonts w:hint="eastAsia" w:ascii="Times New Roman" w:hAnsi="Times New Roman" w:eastAsia="宋体" w:cs="Times New Roman"/>
            <w:lang w:val="en-US" w:eastAsia="zh-CN" w:bidi="ar-SA"/>
          </w:rPr>
          <w:t xml:space="preserve">IMS </w:t>
        </w:r>
      </w:ins>
      <w:ins w:id="9" w:author="JY" w:date="2024-11-09T06:51:35Z">
        <w:r>
          <w:rPr>
            <w:rFonts w:hint="eastAsia" w:ascii="Times New Roman" w:hAnsi="Times New Roman" w:eastAsia="宋体" w:cs="Times New Roman"/>
            <w:lang w:val="en-US" w:eastAsia="zh-CN" w:bidi="ar-SA"/>
          </w:rPr>
          <w:t xml:space="preserve">AS and </w:t>
        </w:r>
      </w:ins>
      <w:ins w:id="10" w:author="JY" w:date="2024-11-09T06:51:39Z">
        <w:r>
          <w:rPr>
            <w:rFonts w:hint="eastAsia" w:ascii="Times New Roman" w:hAnsi="Times New Roman" w:eastAsia="宋体" w:cs="Times New Roman"/>
            <w:lang w:val="en-US" w:eastAsia="zh-CN" w:bidi="ar-SA"/>
          </w:rPr>
          <w:t>DC</w:t>
        </w:r>
      </w:ins>
      <w:ins w:id="11" w:author="JY" w:date="2024-11-09T06:51:40Z">
        <w:r>
          <w:rPr>
            <w:rFonts w:hint="eastAsia" w:ascii="Times New Roman" w:hAnsi="Times New Roman" w:eastAsia="宋体" w:cs="Times New Roman"/>
            <w:lang w:val="en-US" w:eastAsia="zh-CN" w:bidi="ar-SA"/>
          </w:rPr>
          <w:t>SF</w:t>
        </w:r>
      </w:ins>
      <w:ins w:id="12" w:author="JY" w:date="2024-11-09T06:51:41Z">
        <w:r>
          <w:rPr>
            <w:rFonts w:hint="eastAsia" w:ascii="Times New Roman" w:hAnsi="Times New Roman" w:eastAsia="宋体" w:cs="Times New Roman"/>
            <w:lang w:val="en-US" w:eastAsia="zh-CN" w:bidi="ar-SA"/>
          </w:rPr>
          <w:t xml:space="preserve"> in </w:t>
        </w:r>
      </w:ins>
      <w:ins w:id="13" w:author="JY" w:date="2024-11-09T06:51:42Z">
        <w:r>
          <w:rPr>
            <w:rFonts w:hint="eastAsia" w:ascii="Times New Roman" w:hAnsi="Times New Roman" w:eastAsia="宋体" w:cs="Times New Roman"/>
            <w:lang w:val="en-US" w:eastAsia="zh-CN" w:bidi="ar-SA"/>
          </w:rPr>
          <w:t>te</w:t>
        </w:r>
      </w:ins>
      <w:ins w:id="14" w:author="JY" w:date="2024-11-09T06:51:43Z">
        <w:r>
          <w:rPr>
            <w:rFonts w:hint="eastAsia" w:ascii="Times New Roman" w:hAnsi="Times New Roman" w:eastAsia="宋体" w:cs="Times New Roman"/>
            <w:lang w:val="en-US" w:eastAsia="zh-CN" w:bidi="ar-SA"/>
          </w:rPr>
          <w:t>rminati</w:t>
        </w:r>
      </w:ins>
      <w:ins w:id="15" w:author="JY" w:date="2024-11-09T06:51:44Z">
        <w:r>
          <w:rPr>
            <w:rFonts w:hint="eastAsia" w:ascii="Times New Roman" w:hAnsi="Times New Roman" w:eastAsia="宋体" w:cs="Times New Roman"/>
            <w:lang w:val="en-US" w:eastAsia="zh-CN" w:bidi="ar-SA"/>
          </w:rPr>
          <w:t>ng n</w:t>
        </w:r>
      </w:ins>
      <w:ins w:id="16" w:author="JY" w:date="2024-11-09T06:51:45Z">
        <w:r>
          <w:rPr>
            <w:rFonts w:hint="eastAsia" w:ascii="Times New Roman" w:hAnsi="Times New Roman" w:eastAsia="宋体" w:cs="Times New Roman"/>
            <w:lang w:val="en-US" w:eastAsia="zh-CN" w:bidi="ar-SA"/>
          </w:rPr>
          <w:t>etwor</w:t>
        </w:r>
      </w:ins>
      <w:ins w:id="17" w:author="JY" w:date="2024-11-09T06:51:46Z">
        <w:r>
          <w:rPr>
            <w:rFonts w:hint="eastAsia" w:ascii="Times New Roman" w:hAnsi="Times New Roman" w:eastAsia="宋体" w:cs="Times New Roman"/>
            <w:lang w:val="en-US" w:eastAsia="zh-CN" w:bidi="ar-SA"/>
          </w:rPr>
          <w:t>k</w:t>
        </w:r>
      </w:ins>
      <w:ins w:id="18" w:author="JY" w:date="2024-11-09T06:51:47Z">
        <w:r>
          <w:rPr>
            <w:rFonts w:hint="eastAsia" w:ascii="Times New Roman" w:hAnsi="Times New Roman" w:eastAsia="宋体" w:cs="Times New Roman"/>
            <w:lang w:val="en-US" w:eastAsia="zh-CN" w:bidi="ar-SA"/>
          </w:rPr>
          <w:t xml:space="preserve"> to </w:t>
        </w:r>
      </w:ins>
      <w:ins w:id="19" w:author="JY" w:date="2024-11-09T06:51:48Z">
        <w:r>
          <w:rPr>
            <w:rFonts w:hint="eastAsia" w:ascii="Times New Roman" w:hAnsi="Times New Roman" w:eastAsia="宋体" w:cs="Times New Roman"/>
            <w:lang w:val="en-US" w:eastAsia="zh-CN" w:bidi="ar-SA"/>
          </w:rPr>
          <w:t>es</w:t>
        </w:r>
      </w:ins>
      <w:ins w:id="20" w:author="JY" w:date="2024-11-09T06:51:49Z">
        <w:r>
          <w:rPr>
            <w:rFonts w:hint="eastAsia" w:ascii="Times New Roman" w:hAnsi="Times New Roman" w:eastAsia="宋体" w:cs="Times New Roman"/>
            <w:lang w:val="en-US" w:eastAsia="zh-CN" w:bidi="ar-SA"/>
          </w:rPr>
          <w:t>tablis</w:t>
        </w:r>
      </w:ins>
      <w:ins w:id="21" w:author="JY" w:date="2024-11-09T06:51:50Z">
        <w:r>
          <w:rPr>
            <w:rFonts w:hint="eastAsia" w:ascii="Times New Roman" w:hAnsi="Times New Roman" w:eastAsia="宋体" w:cs="Times New Roman"/>
            <w:lang w:val="en-US" w:eastAsia="zh-CN" w:bidi="ar-SA"/>
          </w:rPr>
          <w:t xml:space="preserve">h </w:t>
        </w:r>
      </w:ins>
      <w:ins w:id="22" w:author="JY" w:date="2024-11-09T06:51:51Z">
        <w:r>
          <w:rPr>
            <w:rFonts w:hint="eastAsia" w:ascii="Times New Roman" w:hAnsi="Times New Roman" w:eastAsia="宋体" w:cs="Times New Roman"/>
            <w:lang w:val="en-US" w:eastAsia="zh-CN" w:bidi="ar-SA"/>
          </w:rPr>
          <w:t xml:space="preserve">the </w:t>
        </w:r>
      </w:ins>
      <w:ins w:id="23" w:author="JY" w:date="2024-11-09T06:51:52Z">
        <w:r>
          <w:rPr>
            <w:rFonts w:hint="eastAsia" w:ascii="Times New Roman" w:hAnsi="Times New Roman" w:eastAsia="宋体" w:cs="Times New Roman"/>
            <w:lang w:val="en-US" w:eastAsia="zh-CN" w:bidi="ar-SA"/>
          </w:rPr>
          <w:t>res</w:t>
        </w:r>
      </w:ins>
      <w:ins w:id="24" w:author="JY" w:date="2024-11-09T06:51:53Z">
        <w:r>
          <w:rPr>
            <w:rFonts w:hint="eastAsia" w:ascii="Times New Roman" w:hAnsi="Times New Roman" w:eastAsia="宋体" w:cs="Times New Roman"/>
            <w:lang w:val="en-US" w:eastAsia="zh-CN" w:bidi="ar-SA"/>
          </w:rPr>
          <w:t>our</w:t>
        </w:r>
      </w:ins>
      <w:ins w:id="25" w:author="JY" w:date="2024-11-09T06:51:54Z">
        <w:r>
          <w:rPr>
            <w:rFonts w:hint="eastAsia" w:ascii="Times New Roman" w:hAnsi="Times New Roman" w:eastAsia="宋体" w:cs="Times New Roman"/>
            <w:lang w:val="en-US" w:eastAsia="zh-CN" w:bidi="ar-SA"/>
          </w:rPr>
          <w:t>ce</w:t>
        </w:r>
      </w:ins>
      <w:ins w:id="26" w:author="JY" w:date="2024-11-09T06:51:55Z">
        <w:r>
          <w:rPr>
            <w:rFonts w:hint="eastAsia" w:ascii="Times New Roman" w:hAnsi="Times New Roman" w:eastAsia="宋体" w:cs="Times New Roman"/>
            <w:lang w:val="en-US" w:eastAsia="zh-CN" w:bidi="ar-SA"/>
          </w:rPr>
          <w:t xml:space="preserve"> for</w:t>
        </w:r>
      </w:ins>
      <w:ins w:id="27" w:author="JY" w:date="2024-11-09T06:51:56Z">
        <w:r>
          <w:rPr>
            <w:rFonts w:hint="eastAsia" w:ascii="Times New Roman" w:hAnsi="Times New Roman" w:eastAsia="宋体" w:cs="Times New Roman"/>
            <w:lang w:val="en-US" w:eastAsia="zh-CN" w:bidi="ar-SA"/>
          </w:rPr>
          <w:t xml:space="preserve"> </w:t>
        </w:r>
      </w:ins>
      <w:ins w:id="28" w:author="JY" w:date="2024-11-09T06:51:58Z">
        <w:r>
          <w:rPr>
            <w:rFonts w:hint="eastAsia" w:ascii="Times New Roman" w:hAnsi="Times New Roman" w:eastAsia="宋体" w:cs="Times New Roman"/>
            <w:lang w:val="en-US" w:eastAsia="zh-CN" w:bidi="ar-SA"/>
          </w:rPr>
          <w:t>the</w:t>
        </w:r>
      </w:ins>
      <w:ins w:id="29" w:author="JY" w:date="2024-11-09T06:51:59Z">
        <w:r>
          <w:rPr>
            <w:rFonts w:hint="eastAsia" w:ascii="Times New Roman" w:hAnsi="Times New Roman" w:eastAsia="宋体" w:cs="Times New Roman"/>
            <w:lang w:val="en-US" w:eastAsia="zh-CN" w:bidi="ar-SA"/>
          </w:rPr>
          <w:t xml:space="preserve"> </w:t>
        </w:r>
      </w:ins>
      <w:ins w:id="30" w:author="JY" w:date="2024-11-09T06:52:05Z">
        <w:r>
          <w:rPr>
            <w:rFonts w:hint="eastAsia" w:ascii="Times New Roman" w:hAnsi="Times New Roman" w:eastAsia="宋体" w:cs="Times New Roman"/>
            <w:lang w:val="en-US" w:eastAsia="zh-CN" w:bidi="ar-SA"/>
          </w:rPr>
          <w:t>da</w:t>
        </w:r>
      </w:ins>
      <w:ins w:id="31" w:author="JY" w:date="2024-11-09T06:52:06Z">
        <w:r>
          <w:rPr>
            <w:rFonts w:hint="eastAsia" w:ascii="Times New Roman" w:hAnsi="Times New Roman" w:eastAsia="宋体" w:cs="Times New Roman"/>
            <w:lang w:val="en-US" w:eastAsia="zh-CN" w:bidi="ar-SA"/>
          </w:rPr>
          <w:t>ta ch</w:t>
        </w:r>
      </w:ins>
      <w:ins w:id="32" w:author="JY" w:date="2024-11-09T06:52:07Z">
        <w:r>
          <w:rPr>
            <w:rFonts w:hint="eastAsia" w:ascii="Times New Roman" w:hAnsi="Times New Roman" w:eastAsia="宋体" w:cs="Times New Roman"/>
            <w:lang w:val="en-US" w:eastAsia="zh-CN" w:bidi="ar-SA"/>
          </w:rPr>
          <w:t>annel</w:t>
        </w:r>
      </w:ins>
      <w:ins w:id="33" w:author="JY" w:date="2024-11-09T06:52:14Z">
        <w:r>
          <w:rPr>
            <w:rFonts w:hint="eastAsia" w:ascii="Times New Roman" w:hAnsi="Times New Roman" w:eastAsia="宋体" w:cs="Times New Roman"/>
            <w:lang w:val="en-US" w:eastAsia="zh-CN" w:bidi="ar-SA"/>
          </w:rPr>
          <w:t>s</w:t>
        </w:r>
      </w:ins>
      <w:ins w:id="34" w:author="JY" w:date="2024-11-09T06:50:37Z">
        <w:r>
          <w:rPr>
            <w:rFonts w:hint="eastAsia" w:ascii="Times New Roman" w:hAnsi="Times New Roman" w:eastAsia="宋体" w:cs="Times New Roman"/>
            <w:lang w:val="en-US" w:eastAsia="zh-CN" w:bidi="ar-SA"/>
          </w:rPr>
          <w:t xml:space="preserve"> </w:t>
        </w:r>
      </w:ins>
      <w:ins w:id="35" w:author="JY" w:date="2024-11-09T06:52:41Z">
        <w:r>
          <w:rPr>
            <w:rFonts w:hint="eastAsia" w:ascii="Times New Roman" w:hAnsi="Times New Roman" w:eastAsia="宋体" w:cs="Times New Roman"/>
            <w:lang w:val="en-US" w:eastAsia="zh-CN" w:bidi="ar-SA"/>
          </w:rPr>
          <w:t>pr</w:t>
        </w:r>
      </w:ins>
      <w:ins w:id="36" w:author="JY" w:date="2024-11-09T06:52:42Z">
        <w:r>
          <w:rPr>
            <w:rFonts w:hint="eastAsia" w:ascii="Times New Roman" w:hAnsi="Times New Roman" w:eastAsia="宋体" w:cs="Times New Roman"/>
            <w:lang w:val="en-US" w:eastAsia="zh-CN" w:bidi="ar-SA"/>
          </w:rPr>
          <w:t>ovi</w:t>
        </w:r>
      </w:ins>
      <w:ins w:id="37" w:author="JY" w:date="2024-11-09T06:52:43Z">
        <w:r>
          <w:rPr>
            <w:rFonts w:hint="eastAsia" w:ascii="Times New Roman" w:hAnsi="Times New Roman" w:eastAsia="宋体" w:cs="Times New Roman"/>
            <w:lang w:val="en-US" w:eastAsia="zh-CN" w:bidi="ar-SA"/>
          </w:rPr>
          <w:t>d</w:t>
        </w:r>
      </w:ins>
      <w:ins w:id="38" w:author="JY" w:date="2024-11-09T06:52:44Z">
        <w:r>
          <w:rPr>
            <w:rFonts w:hint="eastAsia" w:ascii="Times New Roman" w:hAnsi="Times New Roman" w:eastAsia="宋体" w:cs="Times New Roman"/>
            <w:lang w:val="en-US" w:eastAsia="zh-CN" w:bidi="ar-SA"/>
          </w:rPr>
          <w:t>ed by</w:t>
        </w:r>
      </w:ins>
      <w:ins w:id="39" w:author="JY" w:date="2024-11-09T06:52:45Z">
        <w:r>
          <w:rPr>
            <w:rFonts w:hint="eastAsia" w:ascii="Times New Roman" w:hAnsi="Times New Roman" w:eastAsia="宋体" w:cs="Times New Roman"/>
            <w:lang w:val="en-US" w:eastAsia="zh-CN" w:bidi="ar-SA"/>
          </w:rPr>
          <w:t xml:space="preserve"> </w:t>
        </w:r>
      </w:ins>
      <w:ins w:id="40" w:author="JY" w:date="2024-11-09T06:52:46Z">
        <w:r>
          <w:rPr>
            <w:rFonts w:hint="eastAsia" w:ascii="Times New Roman" w:hAnsi="Times New Roman" w:eastAsia="宋体" w:cs="Times New Roman"/>
            <w:lang w:val="en-US" w:eastAsia="zh-CN" w:bidi="ar-SA"/>
          </w:rPr>
          <w:t>termi</w:t>
        </w:r>
      </w:ins>
      <w:ins w:id="41" w:author="JY" w:date="2024-11-09T06:52:47Z">
        <w:r>
          <w:rPr>
            <w:rFonts w:hint="eastAsia" w:ascii="Times New Roman" w:hAnsi="Times New Roman" w:eastAsia="宋体" w:cs="Times New Roman"/>
            <w:lang w:val="en-US" w:eastAsia="zh-CN" w:bidi="ar-SA"/>
          </w:rPr>
          <w:t xml:space="preserve">nating </w:t>
        </w:r>
      </w:ins>
      <w:ins w:id="42" w:author="JY" w:date="2024-11-09T06:52:48Z">
        <w:r>
          <w:rPr>
            <w:rFonts w:hint="eastAsia" w:ascii="Times New Roman" w:hAnsi="Times New Roman" w:eastAsia="宋体" w:cs="Times New Roman"/>
            <w:lang w:val="en-US" w:eastAsia="zh-CN" w:bidi="ar-SA"/>
          </w:rPr>
          <w:t>net</w:t>
        </w:r>
      </w:ins>
      <w:ins w:id="43" w:author="JY" w:date="2024-11-09T06:52:49Z">
        <w:r>
          <w:rPr>
            <w:rFonts w:hint="eastAsia" w:ascii="Times New Roman" w:hAnsi="Times New Roman" w:eastAsia="宋体" w:cs="Times New Roman"/>
            <w:lang w:val="en-US" w:eastAsia="zh-CN" w:bidi="ar-SA"/>
          </w:rPr>
          <w:t>work</w:t>
        </w:r>
      </w:ins>
      <w:ins w:id="44" w:author="JY" w:date="2024-11-09T06:56:52Z">
        <w:r>
          <w:rPr>
            <w:rFonts w:hint="eastAsia" w:ascii="Times New Roman" w:hAnsi="Times New Roman" w:eastAsia="宋体" w:cs="Times New Roman"/>
            <w:lang w:val="en-US" w:eastAsia="zh-CN" w:bidi="ar-SA"/>
          </w:rPr>
          <w:t xml:space="preserve"> if </w:t>
        </w:r>
      </w:ins>
      <w:ins w:id="45" w:author="JY" w:date="2024-11-09T06:56:54Z">
        <w:r>
          <w:rPr>
            <w:rFonts w:hint="eastAsia" w:ascii="Times New Roman" w:hAnsi="Times New Roman" w:eastAsia="宋体" w:cs="Times New Roman"/>
            <w:lang w:val="en-US" w:eastAsia="zh-CN" w:bidi="ar-SA"/>
          </w:rPr>
          <w:t>require</w:t>
        </w:r>
      </w:ins>
      <w:ins w:id="46" w:author="JY" w:date="2024-11-09T06:56:55Z">
        <w:r>
          <w:rPr>
            <w:rFonts w:hint="eastAsia" w:ascii="Times New Roman" w:hAnsi="Times New Roman" w:eastAsia="宋体" w:cs="Times New Roman"/>
            <w:lang w:val="en-US" w:eastAsia="zh-CN" w:bidi="ar-SA"/>
          </w:rPr>
          <w:t>d</w:t>
        </w:r>
      </w:ins>
      <w:ins w:id="47" w:author="JY" w:date="2024-11-09T06:52:5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GB" w:bidi="ar-SA"/>
        </w:rPr>
        <w:t xml:space="preserve"> to originating network. According to the received SDP answer, IMS AS may instruct MF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GB" w:bidi="ar-SA"/>
        </w:rPr>
        <w:t>for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UE#2 and terminating network returns a 200 OK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IMS AS notifies the successful session establishment event, Nimsas_SessionEventControl Notify (SessionEstablishmentSuccessEvent, Session ID, Media Info List)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responds to the Nimsas notification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GB"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originating network P-CSCF executes QoS procedure for bootstrap data channel as specified in TS 23.203 [54] and TS 23.503 [95].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The bootstrap data channels have been established between originating MF and UE#1/UE#2. The UEs send application request messages to MF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GB" w:bidi="ar-SA"/>
        </w:rPr>
        <w:t xml:space="preserve">bootstrap data channel with its data channel capabilities. The MF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GB"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GB"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GB" w:bidi="ar-SA"/>
        </w:rPr>
        <w:t>through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ata channels have also been established between terminating MF and UE#1/UE#2. The data channel application is requested and downloaded to UE#1 and UE#2 from terminating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20-24 may be executed after step 14, if the SDP answer in 200 OK to the PRACK and UPDATE messages contain the information required to establish bootstrap data channels.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IMS-AGW needs to allow the establishment of bootstrap data channels based on the information in the 200 OK to PRACK and UPDATE messages.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Subsequent procedures continue.</w:t>
      </w:r>
    </w:p>
    <w:p>
      <w:pPr>
        <w:keepLines/>
        <w:overflowPunct w:val="0"/>
        <w:autoSpaceDE w:val="0"/>
        <w:autoSpaceDN w:val="0"/>
        <w:adjustRightInd w:val="0"/>
        <w:spacing w:after="180"/>
        <w:ind w:left="1135" w:hanging="851"/>
        <w:textAlignment w:val="baseline"/>
        <w:rPr>
          <w:color w:val="FF0000"/>
          <w:sz w:val="32"/>
          <w:szCs w:val="32"/>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jc w:val="center"/>
        <w:rPr>
          <w:color w:val="FF0000"/>
          <w:sz w:val="32"/>
          <w:szCs w:val="32"/>
        </w:rPr>
      </w:pPr>
      <w:bookmarkStart w:id="3" w:name="_Toc153791541"/>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5"/>
      </w:pPr>
      <w:r>
        <w:t>AA.2.4.2.2</w:t>
      </w:r>
      <w:r>
        <w:tab/>
      </w:r>
      <w:r>
        <w:t>Nimsas_SessionEventControl_Notify service operation</w:t>
      </w:r>
      <w:bookmarkEnd w:id="3"/>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48" w:author="JY" w:date="2024-07-12T10:06:59Z">
        <w:r>
          <w:rPr/>
          <w:delText xml:space="preserve"> requesting use of IMS data channel media</w:delText>
        </w:r>
      </w:del>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0FC75"/>
    <w:multiLevelType w:val="singleLevel"/>
    <w:tmpl w:val="B890FC7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902EBA"/>
    <w:rsid w:val="01BF20B6"/>
    <w:rsid w:val="02481156"/>
    <w:rsid w:val="02903F44"/>
    <w:rsid w:val="02A10414"/>
    <w:rsid w:val="02FC16DF"/>
    <w:rsid w:val="03F6351E"/>
    <w:rsid w:val="049D299F"/>
    <w:rsid w:val="04D22995"/>
    <w:rsid w:val="05163DC7"/>
    <w:rsid w:val="05965135"/>
    <w:rsid w:val="05B559EA"/>
    <w:rsid w:val="06AB4C7D"/>
    <w:rsid w:val="07D02862"/>
    <w:rsid w:val="0801599B"/>
    <w:rsid w:val="0889420E"/>
    <w:rsid w:val="089303A1"/>
    <w:rsid w:val="08A47566"/>
    <w:rsid w:val="090A03EA"/>
    <w:rsid w:val="095161D6"/>
    <w:rsid w:val="09CD6E24"/>
    <w:rsid w:val="09DB2801"/>
    <w:rsid w:val="0A0414FD"/>
    <w:rsid w:val="0AEF0200"/>
    <w:rsid w:val="0B4B7295"/>
    <w:rsid w:val="0C9153AE"/>
    <w:rsid w:val="0CB258E3"/>
    <w:rsid w:val="0CB9746C"/>
    <w:rsid w:val="0CDB0CA5"/>
    <w:rsid w:val="0D9613D9"/>
    <w:rsid w:val="0DD95345"/>
    <w:rsid w:val="0E3A7D41"/>
    <w:rsid w:val="0E8511E4"/>
    <w:rsid w:val="104826B6"/>
    <w:rsid w:val="10AE73EC"/>
    <w:rsid w:val="10D208A6"/>
    <w:rsid w:val="113F0EDA"/>
    <w:rsid w:val="114762E6"/>
    <w:rsid w:val="11C46F35"/>
    <w:rsid w:val="11CA303C"/>
    <w:rsid w:val="11FE0013"/>
    <w:rsid w:val="1275628F"/>
    <w:rsid w:val="12D00788"/>
    <w:rsid w:val="135B5D51"/>
    <w:rsid w:val="13B26760"/>
    <w:rsid w:val="13E23A61"/>
    <w:rsid w:val="14B7382D"/>
    <w:rsid w:val="15075A0D"/>
    <w:rsid w:val="15460D75"/>
    <w:rsid w:val="154B36ED"/>
    <w:rsid w:val="156D0C34"/>
    <w:rsid w:val="161A2E3E"/>
    <w:rsid w:val="16B52643"/>
    <w:rsid w:val="172B6513"/>
    <w:rsid w:val="17802C1E"/>
    <w:rsid w:val="179B1249"/>
    <w:rsid w:val="18221F62"/>
    <w:rsid w:val="18796B78"/>
    <w:rsid w:val="18820242"/>
    <w:rsid w:val="190C14DF"/>
    <w:rsid w:val="195B59A7"/>
    <w:rsid w:val="195F43AD"/>
    <w:rsid w:val="1A1A0363"/>
    <w:rsid w:val="1A620757"/>
    <w:rsid w:val="1A62685B"/>
    <w:rsid w:val="1C4D157D"/>
    <w:rsid w:val="1C600394"/>
    <w:rsid w:val="1C6D1AB1"/>
    <w:rsid w:val="1C9F5B04"/>
    <w:rsid w:val="1CDD55E8"/>
    <w:rsid w:val="1D2C0BEB"/>
    <w:rsid w:val="1D5B2025"/>
    <w:rsid w:val="1DAD5CC1"/>
    <w:rsid w:val="1DBD26D8"/>
    <w:rsid w:val="1DF679D8"/>
    <w:rsid w:val="1E2C078D"/>
    <w:rsid w:val="1EB33EEA"/>
    <w:rsid w:val="1ED66A28"/>
    <w:rsid w:val="1F0C60F1"/>
    <w:rsid w:val="1F2B06B0"/>
    <w:rsid w:val="1F6F2013"/>
    <w:rsid w:val="1FD146C1"/>
    <w:rsid w:val="2002016C"/>
    <w:rsid w:val="2085546A"/>
    <w:rsid w:val="20A47F1D"/>
    <w:rsid w:val="20A63420"/>
    <w:rsid w:val="21900E1F"/>
    <w:rsid w:val="2221070E"/>
    <w:rsid w:val="229009C2"/>
    <w:rsid w:val="22AA156C"/>
    <w:rsid w:val="24B8164C"/>
    <w:rsid w:val="24C76035"/>
    <w:rsid w:val="25230CFB"/>
    <w:rsid w:val="25556F4C"/>
    <w:rsid w:val="2563481A"/>
    <w:rsid w:val="257D16B6"/>
    <w:rsid w:val="263A3D46"/>
    <w:rsid w:val="26613C06"/>
    <w:rsid w:val="267C406D"/>
    <w:rsid w:val="26A45974"/>
    <w:rsid w:val="274339A3"/>
    <w:rsid w:val="27B435B3"/>
    <w:rsid w:val="27BF3B42"/>
    <w:rsid w:val="28412E17"/>
    <w:rsid w:val="287A7AF8"/>
    <w:rsid w:val="29C56816"/>
    <w:rsid w:val="29D06776"/>
    <w:rsid w:val="2AE00267"/>
    <w:rsid w:val="2B1803C1"/>
    <w:rsid w:val="2C1602E4"/>
    <w:rsid w:val="2C1A3467"/>
    <w:rsid w:val="2C5113C3"/>
    <w:rsid w:val="2CED4449"/>
    <w:rsid w:val="2D4A15DA"/>
    <w:rsid w:val="2DB33BE0"/>
    <w:rsid w:val="2DBD6096"/>
    <w:rsid w:val="2E930678"/>
    <w:rsid w:val="2EDE5274"/>
    <w:rsid w:val="2EF31996"/>
    <w:rsid w:val="2EF34C41"/>
    <w:rsid w:val="2F6C5DDD"/>
    <w:rsid w:val="31E267E6"/>
    <w:rsid w:val="31F80989"/>
    <w:rsid w:val="323F587B"/>
    <w:rsid w:val="3334290F"/>
    <w:rsid w:val="33992634"/>
    <w:rsid w:val="33E86E07"/>
    <w:rsid w:val="353F6349"/>
    <w:rsid w:val="35F83418"/>
    <w:rsid w:val="361E7DB5"/>
    <w:rsid w:val="366F7844"/>
    <w:rsid w:val="371A0D51"/>
    <w:rsid w:val="3720417F"/>
    <w:rsid w:val="37AA40E3"/>
    <w:rsid w:val="383871CA"/>
    <w:rsid w:val="39006C13"/>
    <w:rsid w:val="39520950"/>
    <w:rsid w:val="39717B65"/>
    <w:rsid w:val="39AA3828"/>
    <w:rsid w:val="39AC4B2D"/>
    <w:rsid w:val="3AAE7BD3"/>
    <w:rsid w:val="3BD15CCB"/>
    <w:rsid w:val="3C277440"/>
    <w:rsid w:val="3CB66DC6"/>
    <w:rsid w:val="3D286FE2"/>
    <w:rsid w:val="3D770314"/>
    <w:rsid w:val="3D9C6FA1"/>
    <w:rsid w:val="3DC448E2"/>
    <w:rsid w:val="3DEC24CA"/>
    <w:rsid w:val="3E6F4D7B"/>
    <w:rsid w:val="3F2200A2"/>
    <w:rsid w:val="3FBC281F"/>
    <w:rsid w:val="3FC14728"/>
    <w:rsid w:val="3FF96B07"/>
    <w:rsid w:val="40053F18"/>
    <w:rsid w:val="405D45A6"/>
    <w:rsid w:val="41172B6E"/>
    <w:rsid w:val="41BE71F7"/>
    <w:rsid w:val="41D42E8E"/>
    <w:rsid w:val="420E4EA6"/>
    <w:rsid w:val="42C50218"/>
    <w:rsid w:val="42F332E6"/>
    <w:rsid w:val="43056A83"/>
    <w:rsid w:val="438D7C61"/>
    <w:rsid w:val="43B071F3"/>
    <w:rsid w:val="44314EEC"/>
    <w:rsid w:val="44520CA4"/>
    <w:rsid w:val="4457512C"/>
    <w:rsid w:val="44670C49"/>
    <w:rsid w:val="44B37A44"/>
    <w:rsid w:val="44B7644A"/>
    <w:rsid w:val="44FE0DBC"/>
    <w:rsid w:val="458C7727"/>
    <w:rsid w:val="45CE0E7B"/>
    <w:rsid w:val="45F9011E"/>
    <w:rsid w:val="469C22C6"/>
    <w:rsid w:val="46B92717"/>
    <w:rsid w:val="46DA4E4A"/>
    <w:rsid w:val="471D6BB8"/>
    <w:rsid w:val="482360E6"/>
    <w:rsid w:val="486401D4"/>
    <w:rsid w:val="48B564D6"/>
    <w:rsid w:val="49387309"/>
    <w:rsid w:val="49F77DD8"/>
    <w:rsid w:val="4A59738B"/>
    <w:rsid w:val="4B2038D0"/>
    <w:rsid w:val="4C334692"/>
    <w:rsid w:val="4CBC32F1"/>
    <w:rsid w:val="4CC01E8F"/>
    <w:rsid w:val="4CFA0BD8"/>
    <w:rsid w:val="4D0F52FA"/>
    <w:rsid w:val="4D750521"/>
    <w:rsid w:val="4D7B7EAC"/>
    <w:rsid w:val="4DBA3F7C"/>
    <w:rsid w:val="4E9718FE"/>
    <w:rsid w:val="4F8029B0"/>
    <w:rsid w:val="507A2D98"/>
    <w:rsid w:val="517D38BF"/>
    <w:rsid w:val="51C44034"/>
    <w:rsid w:val="522B4CDD"/>
    <w:rsid w:val="52470D8A"/>
    <w:rsid w:val="5266163F"/>
    <w:rsid w:val="527463D6"/>
    <w:rsid w:val="52C4745A"/>
    <w:rsid w:val="52F421A7"/>
    <w:rsid w:val="547748A2"/>
    <w:rsid w:val="54A55012"/>
    <w:rsid w:val="54CF6644"/>
    <w:rsid w:val="54E10031"/>
    <w:rsid w:val="54FB3680"/>
    <w:rsid w:val="556B0632"/>
    <w:rsid w:val="559F444C"/>
    <w:rsid w:val="55A676BD"/>
    <w:rsid w:val="55AF2020"/>
    <w:rsid w:val="56341B25"/>
    <w:rsid w:val="564C3D40"/>
    <w:rsid w:val="56860DC8"/>
    <w:rsid w:val="57611188"/>
    <w:rsid w:val="57F6575D"/>
    <w:rsid w:val="58021BA0"/>
    <w:rsid w:val="588A01CF"/>
    <w:rsid w:val="58A81A34"/>
    <w:rsid w:val="59680249"/>
    <w:rsid w:val="59E1560E"/>
    <w:rsid w:val="5A750FF4"/>
    <w:rsid w:val="5AE05196"/>
    <w:rsid w:val="5AE95A55"/>
    <w:rsid w:val="5AFB4895"/>
    <w:rsid w:val="5B6B6089"/>
    <w:rsid w:val="5B6F0312"/>
    <w:rsid w:val="5BF75217"/>
    <w:rsid w:val="5C2B06C5"/>
    <w:rsid w:val="5D6D150A"/>
    <w:rsid w:val="5DC8396A"/>
    <w:rsid w:val="5E451143"/>
    <w:rsid w:val="5EE50D2E"/>
    <w:rsid w:val="60546516"/>
    <w:rsid w:val="60C07422"/>
    <w:rsid w:val="616D19E2"/>
    <w:rsid w:val="61E324A5"/>
    <w:rsid w:val="62104FFA"/>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9C9231B"/>
    <w:rsid w:val="6A1D1DA5"/>
    <w:rsid w:val="6A597A62"/>
    <w:rsid w:val="6AA0678F"/>
    <w:rsid w:val="6AC8443C"/>
    <w:rsid w:val="6B4E599A"/>
    <w:rsid w:val="6BD5497A"/>
    <w:rsid w:val="6C5838F9"/>
    <w:rsid w:val="6CB01D5E"/>
    <w:rsid w:val="6CD61F9E"/>
    <w:rsid w:val="6D05726A"/>
    <w:rsid w:val="6DB74B0F"/>
    <w:rsid w:val="6DEE71E8"/>
    <w:rsid w:val="6E4A0F7A"/>
    <w:rsid w:val="6EAF1824"/>
    <w:rsid w:val="6EBD43BD"/>
    <w:rsid w:val="6FCB5BFE"/>
    <w:rsid w:val="6FCF2F80"/>
    <w:rsid w:val="71DA4A60"/>
    <w:rsid w:val="72473609"/>
    <w:rsid w:val="725C5032"/>
    <w:rsid w:val="737D64C4"/>
    <w:rsid w:val="73866514"/>
    <w:rsid w:val="746E0A10"/>
    <w:rsid w:val="74DE09BA"/>
    <w:rsid w:val="75574211"/>
    <w:rsid w:val="757F26FA"/>
    <w:rsid w:val="77A30552"/>
    <w:rsid w:val="78027672"/>
    <w:rsid w:val="793D3B77"/>
    <w:rsid w:val="79710B4E"/>
    <w:rsid w:val="79E45484"/>
    <w:rsid w:val="7A145A3C"/>
    <w:rsid w:val="7A7206F1"/>
    <w:rsid w:val="7ADE47E1"/>
    <w:rsid w:val="7AF6094A"/>
    <w:rsid w:val="7AF82EFC"/>
    <w:rsid w:val="7B074467"/>
    <w:rsid w:val="7B76471B"/>
    <w:rsid w:val="7BA342E6"/>
    <w:rsid w:val="7C3206D2"/>
    <w:rsid w:val="7CA93E67"/>
    <w:rsid w:val="7CCB2C8D"/>
    <w:rsid w:val="7CEB7B00"/>
    <w:rsid w:val="7CEE0A85"/>
    <w:rsid w:val="7D554AA5"/>
    <w:rsid w:val="7D7A0669"/>
    <w:rsid w:val="7DBA6ED4"/>
    <w:rsid w:val="7EB16167"/>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3947</Words>
  <Characters>22504</Characters>
  <Lines>187</Lines>
  <Paragraphs>52</Paragraphs>
  <TotalTime>12</TotalTime>
  <ScaleCrop>false</ScaleCrop>
  <LinksUpToDate>false</LinksUpToDate>
  <CharactersWithSpaces>26399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2024-11-09T07:08:02Z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C79D6FA01B0E4A748CE81247F6D075A3</vt:lpwstr>
  </property>
</Properties>
</file>